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D55C7" w14:textId="77777777" w:rsidR="00523428" w:rsidRDefault="00523428" w:rsidP="00523428">
      <w:pPr>
        <w:spacing w:after="0"/>
        <w:jc w:val="center"/>
        <w:rPr>
          <w:rFonts w:ascii="Garamond" w:hAnsi="Garamond"/>
          <w:b/>
          <w:bCs/>
          <w:color w:val="FF33CC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bCs/>
          <w:color w:val="FF33CC"/>
          <w:sz w:val="28"/>
          <w:szCs w:val="28"/>
        </w:rPr>
        <w:t xml:space="preserve">Muskingum University </w:t>
      </w:r>
    </w:p>
    <w:p w14:paraId="7A208D5B" w14:textId="552F854E" w:rsidR="00523428" w:rsidRDefault="00523428" w:rsidP="00523428">
      <w:pPr>
        <w:spacing w:after="0"/>
        <w:jc w:val="center"/>
        <w:rPr>
          <w:rFonts w:ascii="Garamond" w:hAnsi="Garamond"/>
          <w:b/>
          <w:bCs/>
          <w:color w:val="FF33CC"/>
          <w:sz w:val="28"/>
          <w:szCs w:val="28"/>
        </w:rPr>
      </w:pPr>
      <w:r>
        <w:rPr>
          <w:rFonts w:ascii="Garamond" w:hAnsi="Garamond"/>
          <w:b/>
          <w:bCs/>
          <w:color w:val="FF33CC"/>
          <w:sz w:val="28"/>
          <w:szCs w:val="28"/>
        </w:rPr>
        <w:t>Education Department</w:t>
      </w:r>
    </w:p>
    <w:p w14:paraId="1B19D6AF" w14:textId="494DA6C7" w:rsidR="00523428" w:rsidRDefault="00523428" w:rsidP="00523428">
      <w:pPr>
        <w:spacing w:after="0"/>
        <w:jc w:val="center"/>
        <w:rPr>
          <w:rFonts w:ascii="Garamond" w:hAnsi="Garamond"/>
          <w:b/>
          <w:bCs/>
          <w:color w:val="FF33CC"/>
          <w:sz w:val="28"/>
          <w:szCs w:val="28"/>
        </w:rPr>
      </w:pPr>
    </w:p>
    <w:p w14:paraId="43040AC4" w14:textId="4E104F44" w:rsidR="00523428" w:rsidRPr="00523428" w:rsidRDefault="00523428" w:rsidP="00523428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523428">
        <w:rPr>
          <w:rFonts w:ascii="Garamond" w:hAnsi="Garamond"/>
          <w:b/>
          <w:bCs/>
          <w:sz w:val="28"/>
          <w:szCs w:val="28"/>
        </w:rPr>
        <w:t>Academic Year 2020-2021</w:t>
      </w:r>
    </w:p>
    <w:p w14:paraId="25BB3C8C" w14:textId="77777777" w:rsidR="00523428" w:rsidRDefault="00523428" w:rsidP="003B0E9A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006497B1" w14:textId="62BDC854" w:rsidR="003B0E9A" w:rsidRPr="00523428" w:rsidRDefault="003B0E9A" w:rsidP="003B0E9A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523428">
        <w:rPr>
          <w:rFonts w:ascii="Garamond" w:hAnsi="Garamond"/>
          <w:b/>
          <w:bCs/>
          <w:sz w:val="28"/>
          <w:szCs w:val="28"/>
        </w:rPr>
        <w:t xml:space="preserve">Ohio Teacher Evaluation System </w:t>
      </w:r>
    </w:p>
    <w:p w14:paraId="4EC2139F" w14:textId="33E8C8B9" w:rsidR="00220FE6" w:rsidRPr="00523428" w:rsidRDefault="003B0E9A" w:rsidP="003B0E9A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523428">
        <w:rPr>
          <w:rFonts w:ascii="Garamond" w:hAnsi="Garamond"/>
          <w:b/>
          <w:bCs/>
          <w:sz w:val="28"/>
          <w:szCs w:val="28"/>
        </w:rPr>
        <w:t>OTES Data</w:t>
      </w:r>
    </w:p>
    <w:p w14:paraId="43106A52" w14:textId="67CB9990" w:rsidR="003B0E9A" w:rsidRDefault="003B0E9A" w:rsidP="003B0E9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B0E9A" w14:paraId="1866EA08" w14:textId="77777777" w:rsidTr="00766B3C">
        <w:tc>
          <w:tcPr>
            <w:tcW w:w="9350" w:type="dxa"/>
            <w:gridSpan w:val="5"/>
          </w:tcPr>
          <w:p w14:paraId="73121971" w14:textId="5B92655D" w:rsidR="003B0E9A" w:rsidRDefault="003B0E9A" w:rsidP="003B0E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Associated Teacher Evaluation Classifications</w:t>
            </w:r>
          </w:p>
        </w:tc>
      </w:tr>
      <w:tr w:rsidR="003B0E9A" w14:paraId="4523CF71" w14:textId="77777777" w:rsidTr="003B0E9A">
        <w:tc>
          <w:tcPr>
            <w:tcW w:w="1870" w:type="dxa"/>
          </w:tcPr>
          <w:p w14:paraId="7B7A11EA" w14:textId="77777777" w:rsidR="003B0E9A" w:rsidRDefault="003B0E9A" w:rsidP="003B0E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Initial Licensure </w:t>
            </w:r>
          </w:p>
          <w:p w14:paraId="3F2CF0A0" w14:textId="4E3E6313" w:rsidR="003B0E9A" w:rsidRDefault="003B0E9A" w:rsidP="003B0E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Effective Year</w:t>
            </w:r>
          </w:p>
        </w:tc>
        <w:tc>
          <w:tcPr>
            <w:tcW w:w="1870" w:type="dxa"/>
          </w:tcPr>
          <w:p w14:paraId="3A17FB0C" w14:textId="15395F65" w:rsidR="003B0E9A" w:rsidRDefault="003B0E9A" w:rsidP="003B0E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# Accomplished</w:t>
            </w:r>
          </w:p>
        </w:tc>
        <w:tc>
          <w:tcPr>
            <w:tcW w:w="1870" w:type="dxa"/>
          </w:tcPr>
          <w:p w14:paraId="4506DBCB" w14:textId="232DD4A6" w:rsidR="003B0E9A" w:rsidRDefault="003B0E9A" w:rsidP="003B0E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# Skilled</w:t>
            </w:r>
          </w:p>
        </w:tc>
        <w:tc>
          <w:tcPr>
            <w:tcW w:w="1870" w:type="dxa"/>
          </w:tcPr>
          <w:p w14:paraId="332ACBD2" w14:textId="07477785" w:rsidR="003B0E9A" w:rsidRDefault="003B0E9A" w:rsidP="003B0E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# Developing</w:t>
            </w:r>
          </w:p>
        </w:tc>
        <w:tc>
          <w:tcPr>
            <w:tcW w:w="1870" w:type="dxa"/>
          </w:tcPr>
          <w:p w14:paraId="0BD9FF4C" w14:textId="36364109" w:rsidR="003B0E9A" w:rsidRDefault="003B0E9A" w:rsidP="003B0E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# Ineffective</w:t>
            </w:r>
          </w:p>
        </w:tc>
      </w:tr>
      <w:tr w:rsidR="003B0E9A" w14:paraId="2F0A006A" w14:textId="77777777" w:rsidTr="00C06D1B">
        <w:tc>
          <w:tcPr>
            <w:tcW w:w="1870" w:type="dxa"/>
          </w:tcPr>
          <w:p w14:paraId="09D9EACF" w14:textId="76604A19" w:rsidR="003B0E9A" w:rsidRDefault="003B0E9A" w:rsidP="003B0E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2017</w:t>
            </w:r>
          </w:p>
        </w:tc>
        <w:tc>
          <w:tcPr>
            <w:tcW w:w="1870" w:type="dxa"/>
          </w:tcPr>
          <w:p w14:paraId="0811C8FD" w14:textId="29A3CC33" w:rsidR="003B0E9A" w:rsidRDefault="003B0E9A" w:rsidP="003B0E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1870" w:type="dxa"/>
          </w:tcPr>
          <w:p w14:paraId="2D5857D2" w14:textId="4EF67FA4" w:rsidR="003B0E9A" w:rsidRDefault="003B0E9A" w:rsidP="003B0E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46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DD8D3" w14:textId="7F2CD8EF" w:rsidR="003B0E9A" w:rsidRDefault="003B0E9A" w:rsidP="003B0E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N&lt;10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3DFB5" w14:textId="768B5802" w:rsidR="003B0E9A" w:rsidRDefault="003B0E9A" w:rsidP="003B0E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N&lt;10</w:t>
            </w:r>
          </w:p>
        </w:tc>
      </w:tr>
      <w:tr w:rsidR="003B0E9A" w14:paraId="41227B0B" w14:textId="77777777" w:rsidTr="00F23EB6">
        <w:tc>
          <w:tcPr>
            <w:tcW w:w="1870" w:type="dxa"/>
          </w:tcPr>
          <w:p w14:paraId="2DBEBE4C" w14:textId="5E07BA4E" w:rsidR="003B0E9A" w:rsidRDefault="003B0E9A" w:rsidP="003B0E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2018</w:t>
            </w:r>
          </w:p>
        </w:tc>
        <w:tc>
          <w:tcPr>
            <w:tcW w:w="1870" w:type="dxa"/>
          </w:tcPr>
          <w:p w14:paraId="099730A5" w14:textId="5BAEACB3" w:rsidR="003B0E9A" w:rsidRDefault="003B0E9A" w:rsidP="003B0E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1870" w:type="dxa"/>
          </w:tcPr>
          <w:p w14:paraId="0831E4EA" w14:textId="25512F82" w:rsidR="003B0E9A" w:rsidRDefault="003B0E9A" w:rsidP="003B0E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</w:t>
            </w:r>
          </w:p>
        </w:tc>
        <w:tc>
          <w:tcPr>
            <w:tcW w:w="1870" w:type="dxa"/>
            <w:vAlign w:val="center"/>
          </w:tcPr>
          <w:p w14:paraId="7D27969B" w14:textId="129F541B" w:rsidR="003B0E9A" w:rsidRDefault="003B0E9A" w:rsidP="003B0E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N&lt;10</w:t>
            </w:r>
          </w:p>
        </w:tc>
        <w:tc>
          <w:tcPr>
            <w:tcW w:w="1870" w:type="dxa"/>
            <w:vAlign w:val="center"/>
          </w:tcPr>
          <w:p w14:paraId="72C9C1F3" w14:textId="056A52F3" w:rsidR="003B0E9A" w:rsidRDefault="003B0E9A" w:rsidP="003B0E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N&lt;10</w:t>
            </w:r>
          </w:p>
        </w:tc>
      </w:tr>
      <w:tr w:rsidR="003B0E9A" w14:paraId="6465466A" w14:textId="77777777" w:rsidTr="00491C17">
        <w:tc>
          <w:tcPr>
            <w:tcW w:w="1870" w:type="dxa"/>
          </w:tcPr>
          <w:p w14:paraId="62D720E6" w14:textId="0FB4DEAD" w:rsidR="003B0E9A" w:rsidRDefault="003B0E9A" w:rsidP="003B0E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2019</w:t>
            </w:r>
          </w:p>
        </w:tc>
        <w:tc>
          <w:tcPr>
            <w:tcW w:w="1870" w:type="dxa"/>
          </w:tcPr>
          <w:p w14:paraId="7215F177" w14:textId="0AB2E157" w:rsidR="003B0E9A" w:rsidRDefault="003B0E9A" w:rsidP="003B0E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870" w:type="dxa"/>
          </w:tcPr>
          <w:p w14:paraId="4EDD613C" w14:textId="1D576EA9" w:rsidR="003B0E9A" w:rsidRDefault="003B0E9A" w:rsidP="003B0E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52</w:t>
            </w:r>
          </w:p>
        </w:tc>
        <w:tc>
          <w:tcPr>
            <w:tcW w:w="1870" w:type="dxa"/>
            <w:vAlign w:val="center"/>
          </w:tcPr>
          <w:p w14:paraId="1DE81025" w14:textId="4A407B08" w:rsidR="003B0E9A" w:rsidRDefault="003B0E9A" w:rsidP="003B0E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N&lt;10</w:t>
            </w:r>
          </w:p>
        </w:tc>
        <w:tc>
          <w:tcPr>
            <w:tcW w:w="1870" w:type="dxa"/>
            <w:vAlign w:val="center"/>
          </w:tcPr>
          <w:p w14:paraId="6AC00AA5" w14:textId="26BCCAA8" w:rsidR="003B0E9A" w:rsidRDefault="003B0E9A" w:rsidP="003B0E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N&lt;10</w:t>
            </w:r>
          </w:p>
        </w:tc>
      </w:tr>
      <w:tr w:rsidR="003B0E9A" w14:paraId="42514B03" w14:textId="77777777" w:rsidTr="000F6194">
        <w:tc>
          <w:tcPr>
            <w:tcW w:w="1870" w:type="dxa"/>
          </w:tcPr>
          <w:p w14:paraId="1C4B2E9F" w14:textId="492CA8B7" w:rsidR="003B0E9A" w:rsidRDefault="003B0E9A" w:rsidP="003B0E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2020</w:t>
            </w:r>
          </w:p>
        </w:tc>
        <w:tc>
          <w:tcPr>
            <w:tcW w:w="1870" w:type="dxa"/>
            <w:vAlign w:val="center"/>
          </w:tcPr>
          <w:p w14:paraId="0B4842A3" w14:textId="23FF2918" w:rsidR="003B0E9A" w:rsidRDefault="003B0E9A" w:rsidP="003B0E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N&lt;10</w:t>
            </w:r>
          </w:p>
        </w:tc>
        <w:tc>
          <w:tcPr>
            <w:tcW w:w="1870" w:type="dxa"/>
            <w:vAlign w:val="center"/>
          </w:tcPr>
          <w:p w14:paraId="6E311585" w14:textId="49AE8FC8" w:rsidR="003B0E9A" w:rsidRDefault="003B0E9A" w:rsidP="003B0E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37</w:t>
            </w:r>
          </w:p>
        </w:tc>
        <w:tc>
          <w:tcPr>
            <w:tcW w:w="1870" w:type="dxa"/>
            <w:vAlign w:val="center"/>
          </w:tcPr>
          <w:p w14:paraId="6C1372E5" w14:textId="36460B36" w:rsidR="003B0E9A" w:rsidRDefault="003B0E9A" w:rsidP="003B0E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N&lt;10</w:t>
            </w:r>
          </w:p>
        </w:tc>
        <w:tc>
          <w:tcPr>
            <w:tcW w:w="1870" w:type="dxa"/>
            <w:vAlign w:val="center"/>
          </w:tcPr>
          <w:p w14:paraId="412BA477" w14:textId="3828ECA3" w:rsidR="003B0E9A" w:rsidRDefault="003B0E9A" w:rsidP="003B0E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N&lt;10</w:t>
            </w:r>
          </w:p>
        </w:tc>
      </w:tr>
    </w:tbl>
    <w:p w14:paraId="08CF17FC" w14:textId="48CEBADB" w:rsidR="003B0E9A" w:rsidRDefault="003B0E9A" w:rsidP="003B0E9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3DE33D2C" w14:textId="02F23E67" w:rsidR="003B0E9A" w:rsidRPr="004814BC" w:rsidRDefault="003B0E9A" w:rsidP="003B0E9A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4814BC">
        <w:rPr>
          <w:rFonts w:ascii="Garamond" w:hAnsi="Garamond"/>
          <w:b/>
          <w:bCs/>
          <w:sz w:val="24"/>
          <w:szCs w:val="24"/>
        </w:rPr>
        <w:t>Limitations of the Ohio Teacher Evaluation System (OTES) Data:</w:t>
      </w:r>
    </w:p>
    <w:p w14:paraId="2250B33C" w14:textId="52882359" w:rsidR="003B0E9A" w:rsidRDefault="003B0E9A" w:rsidP="004814B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information in the report is for those individuals receiving their licenses with effective years of 2018, 2019, 2020, and 2021.</w:t>
      </w:r>
    </w:p>
    <w:p w14:paraId="4BC0E573" w14:textId="6AA4F2A9" w:rsidR="003B0E9A" w:rsidRDefault="003B0E9A" w:rsidP="004814B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teacher evaluation data in this report are provided by the Ohio Department of Education.</w:t>
      </w:r>
    </w:p>
    <w:p w14:paraId="54FE385A" w14:textId="75CA98C7" w:rsidR="003B0E9A" w:rsidRPr="003B0E9A" w:rsidRDefault="003B0E9A" w:rsidP="004814B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Due to ORC 333.041 (B), annual results must be masked for institutions with fewer than 10 completers with OTES data.</w:t>
      </w:r>
    </w:p>
    <w:sectPr w:rsidR="003B0E9A" w:rsidRPr="003B0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42E1F"/>
    <w:multiLevelType w:val="hybridMultilevel"/>
    <w:tmpl w:val="65A00042"/>
    <w:lvl w:ilvl="0" w:tplc="945E3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E6"/>
    <w:rsid w:val="00220FE6"/>
    <w:rsid w:val="003B0E9A"/>
    <w:rsid w:val="004814BC"/>
    <w:rsid w:val="00523428"/>
    <w:rsid w:val="0080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C8883"/>
  <w15:chartTrackingRefBased/>
  <w15:docId w15:val="{760A0C4B-76E0-4098-BE9C-5D746DC3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E. Welch</dc:creator>
  <cp:keywords/>
  <dc:description/>
  <cp:lastModifiedBy>Patricia A. Thompson</cp:lastModifiedBy>
  <cp:revision>2</cp:revision>
  <cp:lastPrinted>2022-04-19T18:55:00Z</cp:lastPrinted>
  <dcterms:created xsi:type="dcterms:W3CDTF">2022-04-21T18:08:00Z</dcterms:created>
  <dcterms:modified xsi:type="dcterms:W3CDTF">2022-04-21T18:08:00Z</dcterms:modified>
</cp:coreProperties>
</file>