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E944" w14:textId="77777777" w:rsidR="00603646" w:rsidRDefault="00603646" w:rsidP="00603646">
      <w:pPr>
        <w:spacing w:after="0"/>
        <w:jc w:val="center"/>
        <w:rPr>
          <w:rFonts w:ascii="Garamond" w:hAnsi="Garamond"/>
          <w:b/>
          <w:bCs/>
          <w:color w:val="FF33CC"/>
          <w:sz w:val="28"/>
          <w:szCs w:val="28"/>
        </w:rPr>
      </w:pPr>
      <w:bookmarkStart w:id="0" w:name="_GoBack"/>
      <w:bookmarkEnd w:id="0"/>
      <w:r>
        <w:rPr>
          <w:rFonts w:ascii="Garamond" w:hAnsi="Garamond"/>
          <w:b/>
          <w:bCs/>
          <w:color w:val="FF33CC"/>
          <w:sz w:val="28"/>
          <w:szCs w:val="28"/>
        </w:rPr>
        <w:t xml:space="preserve">Muskingum University </w:t>
      </w:r>
    </w:p>
    <w:p w14:paraId="06838716" w14:textId="77777777" w:rsidR="00603646" w:rsidRPr="00905CCC" w:rsidRDefault="00603646" w:rsidP="00603646">
      <w:pPr>
        <w:spacing w:after="0"/>
        <w:jc w:val="center"/>
        <w:rPr>
          <w:rFonts w:ascii="Garamond" w:hAnsi="Garamond"/>
          <w:b/>
          <w:bCs/>
          <w:color w:val="FF33CC"/>
          <w:sz w:val="28"/>
          <w:szCs w:val="28"/>
        </w:rPr>
      </w:pPr>
      <w:r>
        <w:rPr>
          <w:rFonts w:ascii="Garamond" w:hAnsi="Garamond"/>
          <w:b/>
          <w:bCs/>
          <w:color w:val="FF33CC"/>
          <w:sz w:val="28"/>
          <w:szCs w:val="28"/>
        </w:rPr>
        <w:t>Education Department</w:t>
      </w:r>
    </w:p>
    <w:p w14:paraId="3F00A30E" w14:textId="77777777" w:rsidR="00603646" w:rsidRDefault="00603646" w:rsidP="0070046D">
      <w:pPr>
        <w:spacing w:after="0"/>
        <w:jc w:val="center"/>
        <w:rPr>
          <w:rFonts w:ascii="Garamond" w:hAnsi="Garamond"/>
          <w:b/>
          <w:bCs/>
          <w:sz w:val="28"/>
          <w:szCs w:val="28"/>
        </w:rPr>
      </w:pPr>
    </w:p>
    <w:p w14:paraId="5AEF2122" w14:textId="167C13E6" w:rsidR="004C25F7" w:rsidRDefault="004C25F7" w:rsidP="0070046D">
      <w:pPr>
        <w:spacing w:after="0"/>
        <w:jc w:val="center"/>
        <w:rPr>
          <w:rFonts w:ascii="Garamond" w:hAnsi="Garamond"/>
          <w:b/>
          <w:bCs/>
          <w:sz w:val="28"/>
          <w:szCs w:val="28"/>
        </w:rPr>
      </w:pPr>
      <w:r w:rsidRPr="00603646">
        <w:rPr>
          <w:rFonts w:ascii="Garamond" w:hAnsi="Garamond"/>
          <w:b/>
          <w:bCs/>
          <w:sz w:val="28"/>
          <w:szCs w:val="28"/>
        </w:rPr>
        <w:t>Candidate Milestones</w:t>
      </w:r>
    </w:p>
    <w:p w14:paraId="311420CB" w14:textId="19AA2732" w:rsidR="00603646" w:rsidRPr="00603646" w:rsidRDefault="00603646" w:rsidP="0070046D">
      <w:pPr>
        <w:spacing w:after="0"/>
        <w:jc w:val="center"/>
        <w:rPr>
          <w:rFonts w:ascii="Garamond" w:hAnsi="Garamond"/>
          <w:b/>
          <w:bCs/>
          <w:sz w:val="28"/>
          <w:szCs w:val="28"/>
        </w:rPr>
      </w:pPr>
      <w:r>
        <w:rPr>
          <w:rFonts w:ascii="Garamond" w:hAnsi="Garamond"/>
          <w:b/>
          <w:bCs/>
          <w:sz w:val="28"/>
          <w:szCs w:val="28"/>
        </w:rPr>
        <w:t>Academic Year 2020-2021</w:t>
      </w:r>
    </w:p>
    <w:p w14:paraId="1214E96C" w14:textId="474B81DE" w:rsidR="004C25F7" w:rsidRDefault="004C25F7" w:rsidP="004C25F7">
      <w:pPr>
        <w:spacing w:after="0"/>
        <w:rPr>
          <w:rFonts w:ascii="Garamond" w:hAnsi="Garamond"/>
          <w:sz w:val="24"/>
          <w:szCs w:val="24"/>
        </w:rPr>
      </w:pPr>
    </w:p>
    <w:tbl>
      <w:tblPr>
        <w:tblStyle w:val="TableGrid"/>
        <w:tblW w:w="0" w:type="auto"/>
        <w:tblLook w:val="04A0" w:firstRow="1" w:lastRow="0" w:firstColumn="1" w:lastColumn="0" w:noHBand="0" w:noVBand="1"/>
      </w:tblPr>
      <w:tblGrid>
        <w:gridCol w:w="2354"/>
        <w:gridCol w:w="9012"/>
      </w:tblGrid>
      <w:tr w:rsidR="004C25F7" w:rsidRPr="0070046D" w14:paraId="2794AC9E" w14:textId="77777777" w:rsidTr="0070046D">
        <w:tc>
          <w:tcPr>
            <w:tcW w:w="11366" w:type="dxa"/>
            <w:gridSpan w:val="2"/>
            <w:shd w:val="clear" w:color="auto" w:fill="F2F2F2" w:themeFill="background1" w:themeFillShade="F2"/>
          </w:tcPr>
          <w:p w14:paraId="174AB1D3" w14:textId="61173C99" w:rsidR="004C25F7" w:rsidRPr="0070046D" w:rsidRDefault="004C25F7" w:rsidP="0070046D">
            <w:pPr>
              <w:jc w:val="center"/>
              <w:rPr>
                <w:rFonts w:ascii="Garamond" w:hAnsi="Garamond"/>
                <w:b/>
                <w:bCs/>
                <w:sz w:val="24"/>
                <w:szCs w:val="24"/>
              </w:rPr>
            </w:pPr>
            <w:r w:rsidRPr="0070046D">
              <w:rPr>
                <w:rFonts w:ascii="Garamond" w:hAnsi="Garamond"/>
                <w:b/>
                <w:bCs/>
                <w:sz w:val="24"/>
                <w:szCs w:val="24"/>
              </w:rPr>
              <w:t>Student Teacher Milestones Reported:</w:t>
            </w:r>
          </w:p>
        </w:tc>
      </w:tr>
      <w:tr w:rsidR="004C25F7" w:rsidRPr="0070046D" w14:paraId="3E4183BE" w14:textId="77777777" w:rsidTr="0070046D">
        <w:tc>
          <w:tcPr>
            <w:tcW w:w="2171" w:type="dxa"/>
          </w:tcPr>
          <w:p w14:paraId="0DAEEF63" w14:textId="5428A64E" w:rsidR="004C25F7" w:rsidRPr="0070046D" w:rsidRDefault="004A6327" w:rsidP="0070046D">
            <w:pPr>
              <w:jc w:val="center"/>
              <w:rPr>
                <w:rFonts w:ascii="Garamond" w:hAnsi="Garamond"/>
                <w:b/>
                <w:bCs/>
                <w:sz w:val="24"/>
                <w:szCs w:val="24"/>
              </w:rPr>
            </w:pPr>
            <w:r w:rsidRPr="0070046D">
              <w:rPr>
                <w:rFonts w:ascii="Garamond" w:hAnsi="Garamond"/>
                <w:b/>
                <w:bCs/>
                <w:sz w:val="24"/>
                <w:szCs w:val="24"/>
              </w:rPr>
              <w:t>Scholarship</w:t>
            </w:r>
          </w:p>
        </w:tc>
        <w:tc>
          <w:tcPr>
            <w:tcW w:w="9195" w:type="dxa"/>
          </w:tcPr>
          <w:p w14:paraId="0B224F1B" w14:textId="77BF1A91" w:rsidR="004C25F7" w:rsidRPr="0070046D" w:rsidRDefault="0070046D" w:rsidP="004C25F7">
            <w:pPr>
              <w:rPr>
                <w:rFonts w:ascii="Garamond" w:hAnsi="Garamond"/>
                <w:sz w:val="24"/>
                <w:szCs w:val="24"/>
              </w:rPr>
            </w:pPr>
            <w:r w:rsidRPr="0070046D">
              <w:rPr>
                <w:rFonts w:ascii="Garamond" w:hAnsi="Garamond"/>
                <w:sz w:val="24"/>
                <w:szCs w:val="24"/>
              </w:rPr>
              <w:t xml:space="preserve">3.9 GPA, Horizon Award, Teacher Educator Scholarship and MU Academic Scholarship and Horizon Award and Willard Campbell Scholarship, Full Tuition, Muskie Scholar Grant and Appalachian Grant, Academic Scholarship, OATF and Local Scholarships and Charles </w:t>
            </w:r>
            <w:proofErr w:type="spellStart"/>
            <w:r w:rsidRPr="0070046D">
              <w:rPr>
                <w:rFonts w:ascii="Garamond" w:hAnsi="Garamond"/>
                <w:sz w:val="24"/>
                <w:szCs w:val="24"/>
              </w:rPr>
              <w:t>Moorehead</w:t>
            </w:r>
            <w:proofErr w:type="spellEnd"/>
            <w:r w:rsidRPr="0070046D">
              <w:rPr>
                <w:rFonts w:ascii="Garamond" w:hAnsi="Garamond"/>
                <w:sz w:val="24"/>
                <w:szCs w:val="24"/>
              </w:rPr>
              <w:t xml:space="preserve"> in WL, Dean's list, MU Academic Scholarship and Art Scholarship and Horizon Award and </w:t>
            </w:r>
            <w:proofErr w:type="spellStart"/>
            <w:r w:rsidRPr="0070046D">
              <w:rPr>
                <w:rFonts w:ascii="Garamond" w:hAnsi="Garamond"/>
                <w:sz w:val="24"/>
                <w:szCs w:val="24"/>
              </w:rPr>
              <w:t>Williard</w:t>
            </w:r>
            <w:proofErr w:type="spellEnd"/>
            <w:r w:rsidRPr="0070046D">
              <w:rPr>
                <w:rFonts w:ascii="Garamond" w:hAnsi="Garamond"/>
                <w:sz w:val="24"/>
                <w:szCs w:val="24"/>
              </w:rPr>
              <w:t xml:space="preserve"> Campbell Scholarship and OFIC Pooled Scholarship, President's List, Graduate Assistant, Academic and Education Scholarship, Teacher Education and Horizon Award Scholarship and TEACH Grant, Acad</w:t>
            </w:r>
            <w:r>
              <w:rPr>
                <w:rFonts w:ascii="Garamond" w:hAnsi="Garamond"/>
                <w:sz w:val="24"/>
                <w:szCs w:val="24"/>
              </w:rPr>
              <w:t>e</w:t>
            </w:r>
            <w:r w:rsidRPr="0070046D">
              <w:rPr>
                <w:rFonts w:ascii="Garamond" w:hAnsi="Garamond"/>
                <w:sz w:val="24"/>
                <w:szCs w:val="24"/>
              </w:rPr>
              <w:t>mic Scholarship and TEACH and Appalachian Grant, Hawthorne Scholarship, Music Scholarship, Phi Theta Kappa Scholarship and Zane State Transfer Scholarship</w:t>
            </w:r>
          </w:p>
        </w:tc>
      </w:tr>
      <w:tr w:rsidR="004C25F7" w:rsidRPr="0070046D" w14:paraId="4D5D7E6B" w14:textId="77777777" w:rsidTr="0070046D">
        <w:tc>
          <w:tcPr>
            <w:tcW w:w="2171" w:type="dxa"/>
          </w:tcPr>
          <w:p w14:paraId="7267EE0E" w14:textId="053825EE" w:rsidR="004C25F7" w:rsidRPr="0070046D" w:rsidRDefault="004A6327" w:rsidP="0070046D">
            <w:pPr>
              <w:jc w:val="center"/>
              <w:rPr>
                <w:rFonts w:ascii="Garamond" w:hAnsi="Garamond"/>
                <w:b/>
                <w:bCs/>
                <w:sz w:val="24"/>
                <w:szCs w:val="24"/>
              </w:rPr>
            </w:pPr>
            <w:r w:rsidRPr="0070046D">
              <w:rPr>
                <w:rFonts w:ascii="Garamond" w:hAnsi="Garamond"/>
                <w:b/>
                <w:bCs/>
                <w:sz w:val="24"/>
                <w:szCs w:val="24"/>
              </w:rPr>
              <w:t>Campus Involvement</w:t>
            </w:r>
          </w:p>
        </w:tc>
        <w:tc>
          <w:tcPr>
            <w:tcW w:w="9195" w:type="dxa"/>
          </w:tcPr>
          <w:p w14:paraId="18248DB8" w14:textId="24ED1FB5" w:rsidR="004C25F7" w:rsidRPr="0070046D" w:rsidRDefault="0070046D" w:rsidP="004C25F7">
            <w:pPr>
              <w:rPr>
                <w:rFonts w:ascii="Garamond" w:hAnsi="Garamond"/>
                <w:sz w:val="24"/>
                <w:szCs w:val="24"/>
              </w:rPr>
            </w:pPr>
            <w:r w:rsidRPr="0070046D">
              <w:rPr>
                <w:rFonts w:ascii="Garamond" w:hAnsi="Garamond"/>
                <w:sz w:val="24"/>
                <w:szCs w:val="24"/>
              </w:rPr>
              <w:t>Muskingum Women's Basketball team SAAC and Theta Phi Alpha Sorority Lambda Sigma Honor Society CCE, ODK and Phi Kappa Phi and Kappa Delta Pi, Grad Assistant, Varsity Softball and Delta Gamma Theta and Kappa Delta Pi and Order Omega and MUCCD Employee, Chi Alpha Nu, Track and Field and Cross Country and SAC and Greek Life, OATF and MUCCD, Animal Connections Club and Alpha Sigma Alpha, MPB President and Cross Country and Track and Field, Dance team and Tennis and MPB, KDP and Sigma Tau Delta and ODK, Resident Assistant and MESA and MUCCD Teacher Assistant, KDP President and recruitment chair of Chi Alpha Nu and ODK member and Lambda Sigma Secretary and Order of Omega Member, Kappa Delta Pi and Sigma Tau Delta and Lambda Sigma and Ohio Appalachian Fellowship and Omicron Delta Kappa Honorary, FAD and KDP and Resident Life and Chess Worker, Kappa Delta Pi and Alpha Sigma Alpha and Sigma Alpha Lota and wind ensemble and CEC, MU Program Board ad MU Center for Childhood Development, MPB and MESA, Men’s Basketball and Ohio Appalachian Fellowship and SAAC, ACC and MPB, Theta Phi Alpha and Omicron Delta Kappa, MESA</w:t>
            </w:r>
          </w:p>
        </w:tc>
      </w:tr>
      <w:tr w:rsidR="004C25F7" w:rsidRPr="0070046D" w14:paraId="057B05C6" w14:textId="77777777" w:rsidTr="0070046D">
        <w:tc>
          <w:tcPr>
            <w:tcW w:w="2171" w:type="dxa"/>
          </w:tcPr>
          <w:p w14:paraId="16C7C004" w14:textId="0396680C" w:rsidR="004C25F7" w:rsidRPr="0070046D" w:rsidRDefault="004A6327" w:rsidP="0070046D">
            <w:pPr>
              <w:jc w:val="center"/>
              <w:rPr>
                <w:rFonts w:ascii="Garamond" w:hAnsi="Garamond"/>
                <w:b/>
                <w:bCs/>
                <w:sz w:val="24"/>
                <w:szCs w:val="24"/>
              </w:rPr>
            </w:pPr>
            <w:r w:rsidRPr="0070046D">
              <w:rPr>
                <w:rFonts w:ascii="Garamond" w:hAnsi="Garamond"/>
                <w:b/>
                <w:bCs/>
                <w:sz w:val="24"/>
                <w:szCs w:val="24"/>
              </w:rPr>
              <w:t>Awards/Recognition</w:t>
            </w:r>
          </w:p>
        </w:tc>
        <w:tc>
          <w:tcPr>
            <w:tcW w:w="9195" w:type="dxa"/>
          </w:tcPr>
          <w:p w14:paraId="081E1793" w14:textId="21D7CE0F" w:rsidR="004C25F7" w:rsidRPr="0070046D" w:rsidRDefault="0070046D" w:rsidP="004C25F7">
            <w:pPr>
              <w:rPr>
                <w:rFonts w:ascii="Garamond" w:hAnsi="Garamond"/>
                <w:sz w:val="24"/>
                <w:szCs w:val="24"/>
              </w:rPr>
            </w:pPr>
            <w:r w:rsidRPr="0070046D">
              <w:rPr>
                <w:rFonts w:ascii="Garamond" w:hAnsi="Garamond"/>
                <w:sz w:val="24"/>
                <w:szCs w:val="24"/>
              </w:rPr>
              <w:t xml:space="preserve">Kappa Delta Pi, MU Principals List and Dean's List, Matilda Bailey Scholarship in English and Mathematics, Kappa Delta Pi, Varsity Letter winner, Education Honor Society, Charles </w:t>
            </w:r>
            <w:proofErr w:type="spellStart"/>
            <w:r w:rsidRPr="0070046D">
              <w:rPr>
                <w:rFonts w:ascii="Garamond" w:hAnsi="Garamond"/>
                <w:sz w:val="24"/>
                <w:szCs w:val="24"/>
              </w:rPr>
              <w:t>Moorehead</w:t>
            </w:r>
            <w:proofErr w:type="spellEnd"/>
            <w:r w:rsidRPr="0070046D">
              <w:rPr>
                <w:rFonts w:ascii="Garamond" w:hAnsi="Garamond"/>
                <w:sz w:val="24"/>
                <w:szCs w:val="24"/>
              </w:rPr>
              <w:t xml:space="preserve"> Award in WL, Presidents List, Cum Laude, KDP and Kappa Pi, Clyde Lamb Award and Great Lakes Region Track Honors, KDP, Deans List (3), Presidential Award, top 7.5% of class, MU Student Leader of the year</w:t>
            </w:r>
          </w:p>
        </w:tc>
      </w:tr>
    </w:tbl>
    <w:p w14:paraId="36C1ECE1" w14:textId="6F08E88B" w:rsidR="004C25F7" w:rsidRPr="0070046D" w:rsidRDefault="004C25F7" w:rsidP="004C25F7">
      <w:pPr>
        <w:spacing w:after="0"/>
        <w:rPr>
          <w:rFonts w:ascii="Garamond" w:hAnsi="Garamond"/>
          <w:sz w:val="24"/>
          <w:szCs w:val="24"/>
        </w:rPr>
      </w:pPr>
    </w:p>
    <w:tbl>
      <w:tblPr>
        <w:tblStyle w:val="TableGrid"/>
        <w:tblW w:w="0" w:type="auto"/>
        <w:tblLook w:val="04A0" w:firstRow="1" w:lastRow="0" w:firstColumn="1" w:lastColumn="0" w:noHBand="0" w:noVBand="1"/>
      </w:tblPr>
      <w:tblGrid>
        <w:gridCol w:w="2335"/>
        <w:gridCol w:w="9031"/>
      </w:tblGrid>
      <w:tr w:rsidR="0070046D" w:rsidRPr="0070046D" w14:paraId="18FADDB7" w14:textId="77777777" w:rsidTr="0070046D">
        <w:tc>
          <w:tcPr>
            <w:tcW w:w="11366" w:type="dxa"/>
            <w:gridSpan w:val="2"/>
            <w:shd w:val="clear" w:color="auto" w:fill="F2F2F2" w:themeFill="background1" w:themeFillShade="F2"/>
          </w:tcPr>
          <w:p w14:paraId="6FF4AF6D" w14:textId="523C1626" w:rsidR="0070046D" w:rsidRPr="0070046D" w:rsidRDefault="0070046D" w:rsidP="0070046D">
            <w:pPr>
              <w:jc w:val="center"/>
              <w:rPr>
                <w:rFonts w:ascii="Garamond" w:hAnsi="Garamond"/>
                <w:b/>
                <w:bCs/>
                <w:sz w:val="24"/>
                <w:szCs w:val="24"/>
              </w:rPr>
            </w:pPr>
            <w:r w:rsidRPr="0070046D">
              <w:rPr>
                <w:rFonts w:ascii="Garamond" w:hAnsi="Garamond"/>
                <w:b/>
                <w:bCs/>
                <w:sz w:val="24"/>
                <w:szCs w:val="24"/>
              </w:rPr>
              <w:t>Alumni Teacher Milestones Reported:</w:t>
            </w:r>
          </w:p>
        </w:tc>
      </w:tr>
      <w:tr w:rsidR="0070046D" w:rsidRPr="0070046D" w14:paraId="5C12FBA2" w14:textId="77777777" w:rsidTr="0070046D">
        <w:tc>
          <w:tcPr>
            <w:tcW w:w="2335" w:type="dxa"/>
          </w:tcPr>
          <w:p w14:paraId="6B18655B" w14:textId="0ABE52AF" w:rsidR="0070046D" w:rsidRPr="0070046D" w:rsidRDefault="0070046D" w:rsidP="0070046D">
            <w:pPr>
              <w:jc w:val="center"/>
              <w:rPr>
                <w:rFonts w:ascii="Garamond" w:hAnsi="Garamond"/>
                <w:b/>
                <w:bCs/>
                <w:sz w:val="24"/>
                <w:szCs w:val="24"/>
              </w:rPr>
            </w:pPr>
            <w:r w:rsidRPr="0070046D">
              <w:rPr>
                <w:rFonts w:ascii="Garamond" w:hAnsi="Garamond"/>
                <w:b/>
                <w:bCs/>
                <w:sz w:val="24"/>
                <w:szCs w:val="24"/>
              </w:rPr>
              <w:t>Awards</w:t>
            </w:r>
          </w:p>
        </w:tc>
        <w:tc>
          <w:tcPr>
            <w:tcW w:w="9031" w:type="dxa"/>
          </w:tcPr>
          <w:p w14:paraId="21F556E3" w14:textId="3106A26E" w:rsidR="0070046D" w:rsidRPr="0070046D" w:rsidRDefault="0070046D" w:rsidP="004C25F7">
            <w:pPr>
              <w:rPr>
                <w:rFonts w:ascii="Garamond" w:hAnsi="Garamond"/>
                <w:sz w:val="24"/>
                <w:szCs w:val="24"/>
              </w:rPr>
            </w:pPr>
            <w:r w:rsidRPr="0070046D">
              <w:rPr>
                <w:rFonts w:ascii="Garamond" w:hAnsi="Garamond"/>
                <w:sz w:val="24"/>
                <w:szCs w:val="24"/>
              </w:rPr>
              <w:t>n/a</w:t>
            </w:r>
          </w:p>
        </w:tc>
      </w:tr>
      <w:tr w:rsidR="0070046D" w:rsidRPr="0070046D" w14:paraId="6EFB20B7" w14:textId="77777777" w:rsidTr="0070046D">
        <w:tc>
          <w:tcPr>
            <w:tcW w:w="2335" w:type="dxa"/>
          </w:tcPr>
          <w:p w14:paraId="5F4C6664" w14:textId="7A716F07" w:rsidR="0070046D" w:rsidRPr="0070046D" w:rsidRDefault="0070046D" w:rsidP="0070046D">
            <w:pPr>
              <w:jc w:val="center"/>
              <w:rPr>
                <w:rFonts w:ascii="Garamond" w:hAnsi="Garamond"/>
                <w:b/>
                <w:bCs/>
                <w:sz w:val="24"/>
                <w:szCs w:val="24"/>
              </w:rPr>
            </w:pPr>
            <w:r w:rsidRPr="0070046D">
              <w:rPr>
                <w:rFonts w:ascii="Garamond" w:hAnsi="Garamond"/>
                <w:b/>
                <w:bCs/>
                <w:sz w:val="24"/>
                <w:szCs w:val="24"/>
              </w:rPr>
              <w:t>Special Projects</w:t>
            </w:r>
          </w:p>
        </w:tc>
        <w:tc>
          <w:tcPr>
            <w:tcW w:w="9031" w:type="dxa"/>
          </w:tcPr>
          <w:p w14:paraId="110103CA" w14:textId="0AC7485E" w:rsidR="0070046D" w:rsidRPr="0070046D" w:rsidRDefault="0070046D" w:rsidP="004C25F7">
            <w:pPr>
              <w:rPr>
                <w:rFonts w:ascii="Garamond" w:hAnsi="Garamond"/>
                <w:sz w:val="24"/>
                <w:szCs w:val="24"/>
              </w:rPr>
            </w:pPr>
            <w:r w:rsidRPr="0070046D">
              <w:rPr>
                <w:rFonts w:ascii="Garamond" w:hAnsi="Garamond"/>
                <w:sz w:val="24"/>
                <w:szCs w:val="24"/>
              </w:rPr>
              <w:t>Leader in Me Lighthouse Team, PBIS Committee</w:t>
            </w:r>
          </w:p>
        </w:tc>
      </w:tr>
      <w:tr w:rsidR="0070046D" w:rsidRPr="0070046D" w14:paraId="6DE1C863" w14:textId="77777777" w:rsidTr="0070046D">
        <w:tc>
          <w:tcPr>
            <w:tcW w:w="2335" w:type="dxa"/>
          </w:tcPr>
          <w:p w14:paraId="3322FF7F" w14:textId="2E0929B9" w:rsidR="0070046D" w:rsidRPr="0070046D" w:rsidRDefault="0070046D" w:rsidP="0070046D">
            <w:pPr>
              <w:jc w:val="center"/>
              <w:rPr>
                <w:rFonts w:ascii="Garamond" w:hAnsi="Garamond"/>
                <w:b/>
                <w:bCs/>
                <w:sz w:val="24"/>
                <w:szCs w:val="24"/>
              </w:rPr>
            </w:pPr>
            <w:r w:rsidRPr="0070046D">
              <w:rPr>
                <w:rFonts w:ascii="Garamond" w:hAnsi="Garamond"/>
                <w:b/>
                <w:bCs/>
                <w:sz w:val="24"/>
                <w:szCs w:val="24"/>
              </w:rPr>
              <w:t>Grants</w:t>
            </w:r>
          </w:p>
        </w:tc>
        <w:tc>
          <w:tcPr>
            <w:tcW w:w="9031" w:type="dxa"/>
          </w:tcPr>
          <w:p w14:paraId="60B07E15" w14:textId="50C8229B" w:rsidR="0070046D" w:rsidRPr="0070046D" w:rsidRDefault="0070046D" w:rsidP="004C25F7">
            <w:pPr>
              <w:rPr>
                <w:rFonts w:ascii="Garamond" w:hAnsi="Garamond"/>
                <w:sz w:val="24"/>
                <w:szCs w:val="24"/>
              </w:rPr>
            </w:pPr>
            <w:r w:rsidRPr="0070046D">
              <w:rPr>
                <w:rFonts w:ascii="Garamond" w:hAnsi="Garamond"/>
                <w:sz w:val="24"/>
                <w:szCs w:val="24"/>
              </w:rPr>
              <w:t>Licking County Retired Teachers Grant for Supplies</w:t>
            </w:r>
          </w:p>
        </w:tc>
      </w:tr>
      <w:tr w:rsidR="0070046D" w:rsidRPr="0070046D" w14:paraId="4066EEB9" w14:textId="77777777" w:rsidTr="0070046D">
        <w:tc>
          <w:tcPr>
            <w:tcW w:w="2335" w:type="dxa"/>
          </w:tcPr>
          <w:p w14:paraId="09D1793A" w14:textId="48F50787" w:rsidR="0070046D" w:rsidRPr="0070046D" w:rsidRDefault="0070046D" w:rsidP="0070046D">
            <w:pPr>
              <w:jc w:val="center"/>
              <w:rPr>
                <w:rFonts w:ascii="Garamond" w:hAnsi="Garamond"/>
                <w:b/>
                <w:bCs/>
                <w:sz w:val="24"/>
                <w:szCs w:val="24"/>
              </w:rPr>
            </w:pPr>
            <w:r w:rsidRPr="0070046D">
              <w:rPr>
                <w:rFonts w:ascii="Garamond" w:hAnsi="Garamond"/>
                <w:b/>
                <w:bCs/>
                <w:sz w:val="24"/>
                <w:szCs w:val="24"/>
              </w:rPr>
              <w:t>Pursuit of further Degrees or Licensure</w:t>
            </w:r>
          </w:p>
        </w:tc>
        <w:tc>
          <w:tcPr>
            <w:tcW w:w="9031" w:type="dxa"/>
          </w:tcPr>
          <w:p w14:paraId="442451E7" w14:textId="12B653F2" w:rsidR="0070046D" w:rsidRPr="0070046D" w:rsidRDefault="0070046D" w:rsidP="0070046D">
            <w:pPr>
              <w:rPr>
                <w:rFonts w:ascii="Garamond" w:hAnsi="Garamond"/>
                <w:sz w:val="24"/>
                <w:szCs w:val="24"/>
              </w:rPr>
            </w:pPr>
            <w:r w:rsidRPr="0070046D">
              <w:rPr>
                <w:rFonts w:ascii="Garamond" w:hAnsi="Garamond"/>
                <w:sz w:val="24"/>
                <w:szCs w:val="24"/>
              </w:rPr>
              <w:t>Reading Endorsement (3), Moderate/Intensive licen</w:t>
            </w:r>
            <w:r>
              <w:rPr>
                <w:rFonts w:ascii="Garamond" w:hAnsi="Garamond"/>
                <w:sz w:val="24"/>
                <w:szCs w:val="24"/>
              </w:rPr>
              <w:t>s</w:t>
            </w:r>
            <w:r w:rsidRPr="0070046D">
              <w:rPr>
                <w:rFonts w:ascii="Garamond" w:hAnsi="Garamond"/>
                <w:sz w:val="24"/>
                <w:szCs w:val="24"/>
              </w:rPr>
              <w:t>e and Reading Endorsement (2), MC Generalist Endorsement, Dual MM in Vo</w:t>
            </w:r>
            <w:r>
              <w:rPr>
                <w:rFonts w:ascii="Garamond" w:hAnsi="Garamond"/>
                <w:sz w:val="24"/>
                <w:szCs w:val="24"/>
              </w:rPr>
              <w:t>c</w:t>
            </w:r>
            <w:r w:rsidRPr="0070046D">
              <w:rPr>
                <w:rFonts w:ascii="Garamond" w:hAnsi="Garamond"/>
                <w:sz w:val="24"/>
                <w:szCs w:val="24"/>
              </w:rPr>
              <w:t>al Performance and Vocal Pedagogy from NYU Steinhardt,</w:t>
            </w:r>
          </w:p>
        </w:tc>
      </w:tr>
      <w:tr w:rsidR="0070046D" w:rsidRPr="0070046D" w14:paraId="5572EE5B" w14:textId="77777777" w:rsidTr="0070046D">
        <w:tc>
          <w:tcPr>
            <w:tcW w:w="2335" w:type="dxa"/>
          </w:tcPr>
          <w:p w14:paraId="47E106F3" w14:textId="6FD10BBD" w:rsidR="0070046D" w:rsidRPr="0070046D" w:rsidRDefault="0070046D" w:rsidP="0070046D">
            <w:pPr>
              <w:jc w:val="center"/>
              <w:rPr>
                <w:rFonts w:ascii="Garamond" w:hAnsi="Garamond"/>
                <w:b/>
                <w:bCs/>
                <w:sz w:val="24"/>
                <w:szCs w:val="24"/>
              </w:rPr>
            </w:pPr>
            <w:r w:rsidRPr="0070046D">
              <w:rPr>
                <w:rFonts w:ascii="Garamond" w:hAnsi="Garamond"/>
                <w:b/>
                <w:bCs/>
                <w:sz w:val="24"/>
                <w:szCs w:val="24"/>
              </w:rPr>
              <w:t>Community Recognition</w:t>
            </w:r>
          </w:p>
        </w:tc>
        <w:tc>
          <w:tcPr>
            <w:tcW w:w="9031" w:type="dxa"/>
          </w:tcPr>
          <w:p w14:paraId="1ED466A8" w14:textId="042FF2D6" w:rsidR="0070046D" w:rsidRPr="0070046D" w:rsidRDefault="0070046D" w:rsidP="004C25F7">
            <w:pPr>
              <w:rPr>
                <w:rFonts w:ascii="Garamond" w:hAnsi="Garamond"/>
                <w:sz w:val="24"/>
                <w:szCs w:val="24"/>
              </w:rPr>
            </w:pPr>
            <w:r w:rsidRPr="0070046D">
              <w:rPr>
                <w:rFonts w:ascii="Garamond" w:hAnsi="Garamond"/>
                <w:sz w:val="24"/>
                <w:szCs w:val="24"/>
              </w:rPr>
              <w:t>n/a</w:t>
            </w:r>
          </w:p>
        </w:tc>
      </w:tr>
      <w:tr w:rsidR="0070046D" w:rsidRPr="0070046D" w14:paraId="724ED3BB" w14:textId="77777777" w:rsidTr="0070046D">
        <w:tc>
          <w:tcPr>
            <w:tcW w:w="2335" w:type="dxa"/>
          </w:tcPr>
          <w:p w14:paraId="352F0328" w14:textId="676A4A5A" w:rsidR="0070046D" w:rsidRPr="0070046D" w:rsidRDefault="0070046D" w:rsidP="0070046D">
            <w:pPr>
              <w:jc w:val="center"/>
              <w:rPr>
                <w:rFonts w:ascii="Garamond" w:hAnsi="Garamond"/>
                <w:b/>
                <w:bCs/>
                <w:sz w:val="24"/>
                <w:szCs w:val="24"/>
              </w:rPr>
            </w:pPr>
            <w:r w:rsidRPr="0070046D">
              <w:rPr>
                <w:rFonts w:ascii="Garamond" w:hAnsi="Garamond"/>
                <w:b/>
                <w:bCs/>
                <w:sz w:val="24"/>
                <w:szCs w:val="24"/>
              </w:rPr>
              <w:t>Committee Work</w:t>
            </w:r>
          </w:p>
        </w:tc>
        <w:tc>
          <w:tcPr>
            <w:tcW w:w="9031" w:type="dxa"/>
          </w:tcPr>
          <w:p w14:paraId="6798F729" w14:textId="728FAFB6" w:rsidR="0070046D" w:rsidRPr="0070046D" w:rsidRDefault="0070046D" w:rsidP="004C25F7">
            <w:pPr>
              <w:rPr>
                <w:rFonts w:ascii="Garamond" w:hAnsi="Garamond"/>
                <w:sz w:val="24"/>
                <w:szCs w:val="24"/>
              </w:rPr>
            </w:pPr>
            <w:r w:rsidRPr="0070046D">
              <w:rPr>
                <w:rFonts w:ascii="Garamond" w:hAnsi="Garamond"/>
                <w:sz w:val="24"/>
                <w:szCs w:val="24"/>
              </w:rPr>
              <w:t>n/a</w:t>
            </w:r>
          </w:p>
        </w:tc>
      </w:tr>
      <w:tr w:rsidR="0070046D" w:rsidRPr="0070046D" w14:paraId="71395280" w14:textId="77777777" w:rsidTr="0070046D">
        <w:tc>
          <w:tcPr>
            <w:tcW w:w="2335" w:type="dxa"/>
          </w:tcPr>
          <w:p w14:paraId="551DA617" w14:textId="3719F692" w:rsidR="0070046D" w:rsidRPr="0070046D" w:rsidRDefault="0070046D" w:rsidP="0070046D">
            <w:pPr>
              <w:jc w:val="center"/>
              <w:rPr>
                <w:rFonts w:ascii="Garamond" w:hAnsi="Garamond"/>
                <w:b/>
                <w:bCs/>
                <w:sz w:val="24"/>
                <w:szCs w:val="24"/>
              </w:rPr>
            </w:pPr>
            <w:r w:rsidRPr="0070046D">
              <w:rPr>
                <w:rFonts w:ascii="Garamond" w:hAnsi="Garamond"/>
                <w:b/>
                <w:bCs/>
                <w:sz w:val="24"/>
                <w:szCs w:val="24"/>
              </w:rPr>
              <w:t>Leadership Roles</w:t>
            </w:r>
          </w:p>
        </w:tc>
        <w:tc>
          <w:tcPr>
            <w:tcW w:w="9031" w:type="dxa"/>
          </w:tcPr>
          <w:p w14:paraId="6D79B59E" w14:textId="7624773D" w:rsidR="0070046D" w:rsidRPr="0070046D" w:rsidRDefault="0070046D" w:rsidP="004C25F7">
            <w:pPr>
              <w:rPr>
                <w:rFonts w:ascii="Garamond" w:hAnsi="Garamond"/>
                <w:sz w:val="24"/>
                <w:szCs w:val="24"/>
              </w:rPr>
            </w:pPr>
            <w:r w:rsidRPr="0070046D">
              <w:rPr>
                <w:rFonts w:ascii="Garamond" w:hAnsi="Garamond"/>
                <w:sz w:val="24"/>
                <w:szCs w:val="24"/>
              </w:rPr>
              <w:t>PBIS, BLT, Advisor of NHS and Volunteer Softball Coach, Cross Country and Track coach, Devilettes Dance co-coach and co-leader of Girls group paired with Muskingum Behavioral Health, Member BLT and PBIS committee</w:t>
            </w:r>
          </w:p>
        </w:tc>
      </w:tr>
    </w:tbl>
    <w:p w14:paraId="43CE0732" w14:textId="2FAE5D51" w:rsidR="0070046D" w:rsidRDefault="0070046D" w:rsidP="004C25F7">
      <w:pPr>
        <w:spacing w:after="0"/>
        <w:rPr>
          <w:rFonts w:ascii="Garamond" w:hAnsi="Garamond"/>
          <w:sz w:val="24"/>
          <w:szCs w:val="24"/>
        </w:rPr>
      </w:pPr>
    </w:p>
    <w:p w14:paraId="4F3EB016" w14:textId="32F616A8" w:rsidR="00603646" w:rsidRDefault="00603646" w:rsidP="004C25F7">
      <w:pPr>
        <w:spacing w:after="0"/>
        <w:rPr>
          <w:rFonts w:ascii="Garamond" w:hAnsi="Garamond"/>
          <w:sz w:val="24"/>
          <w:szCs w:val="24"/>
        </w:rPr>
      </w:pPr>
    </w:p>
    <w:p w14:paraId="25CFFCA1" w14:textId="371B7EE9" w:rsidR="00603646" w:rsidRDefault="00603646" w:rsidP="004C25F7">
      <w:pPr>
        <w:spacing w:after="0"/>
        <w:rPr>
          <w:rFonts w:ascii="Garamond" w:hAnsi="Garamond"/>
          <w:sz w:val="24"/>
          <w:szCs w:val="24"/>
        </w:rPr>
      </w:pPr>
    </w:p>
    <w:p w14:paraId="34E082FE" w14:textId="77777777" w:rsidR="00603646" w:rsidRDefault="00603646" w:rsidP="004C25F7">
      <w:pPr>
        <w:spacing w:after="0"/>
        <w:rPr>
          <w:rFonts w:ascii="Garamond" w:hAnsi="Garamond"/>
          <w:sz w:val="24"/>
          <w:szCs w:val="24"/>
        </w:rPr>
      </w:pPr>
    </w:p>
    <w:tbl>
      <w:tblPr>
        <w:tblStyle w:val="TableGrid"/>
        <w:tblW w:w="0" w:type="auto"/>
        <w:tblLook w:val="04A0" w:firstRow="1" w:lastRow="0" w:firstColumn="1" w:lastColumn="0" w:noHBand="0" w:noVBand="1"/>
      </w:tblPr>
      <w:tblGrid>
        <w:gridCol w:w="2335"/>
        <w:gridCol w:w="9031"/>
      </w:tblGrid>
      <w:tr w:rsidR="0070046D" w:rsidRPr="0070046D" w14:paraId="4F2AADFB" w14:textId="77777777" w:rsidTr="007D0784">
        <w:tc>
          <w:tcPr>
            <w:tcW w:w="11366" w:type="dxa"/>
            <w:gridSpan w:val="2"/>
            <w:shd w:val="clear" w:color="auto" w:fill="F2F2F2" w:themeFill="background1" w:themeFillShade="F2"/>
          </w:tcPr>
          <w:p w14:paraId="18D2198B" w14:textId="68623321" w:rsidR="0070046D" w:rsidRPr="0070046D" w:rsidRDefault="0070046D" w:rsidP="007D0784">
            <w:pPr>
              <w:jc w:val="center"/>
              <w:rPr>
                <w:rFonts w:ascii="Garamond" w:hAnsi="Garamond"/>
                <w:b/>
                <w:bCs/>
                <w:sz w:val="24"/>
                <w:szCs w:val="24"/>
              </w:rPr>
            </w:pPr>
            <w:r>
              <w:rPr>
                <w:rFonts w:ascii="Garamond" w:hAnsi="Garamond"/>
                <w:b/>
                <w:bCs/>
                <w:sz w:val="24"/>
                <w:szCs w:val="24"/>
              </w:rPr>
              <w:lastRenderedPageBreak/>
              <w:t xml:space="preserve">OSPP </w:t>
            </w:r>
            <w:r w:rsidRPr="0070046D">
              <w:rPr>
                <w:rFonts w:ascii="Garamond" w:hAnsi="Garamond"/>
                <w:b/>
                <w:bCs/>
                <w:sz w:val="24"/>
                <w:szCs w:val="24"/>
              </w:rPr>
              <w:t>Milestones Reported:</w:t>
            </w:r>
            <w:r w:rsidR="00D27D0C">
              <w:rPr>
                <w:rFonts w:ascii="Garamond" w:hAnsi="Garamond"/>
                <w:b/>
                <w:bCs/>
                <w:sz w:val="24"/>
                <w:szCs w:val="24"/>
              </w:rPr>
              <w:t xml:space="preserve"> </w:t>
            </w:r>
          </w:p>
        </w:tc>
      </w:tr>
      <w:tr w:rsidR="0070046D" w:rsidRPr="0070046D" w14:paraId="268AF27E" w14:textId="77777777" w:rsidTr="007D0784">
        <w:tc>
          <w:tcPr>
            <w:tcW w:w="2335" w:type="dxa"/>
          </w:tcPr>
          <w:p w14:paraId="336150C6"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Awards</w:t>
            </w:r>
          </w:p>
        </w:tc>
        <w:tc>
          <w:tcPr>
            <w:tcW w:w="9031" w:type="dxa"/>
          </w:tcPr>
          <w:p w14:paraId="3764868F" w14:textId="77777777" w:rsidR="0070046D" w:rsidRPr="0070046D" w:rsidRDefault="0070046D" w:rsidP="007D0784">
            <w:pPr>
              <w:rPr>
                <w:rFonts w:ascii="Garamond" w:hAnsi="Garamond"/>
                <w:sz w:val="24"/>
                <w:szCs w:val="24"/>
              </w:rPr>
            </w:pPr>
            <w:r w:rsidRPr="0070046D">
              <w:rPr>
                <w:rFonts w:ascii="Garamond" w:hAnsi="Garamond"/>
                <w:sz w:val="24"/>
                <w:szCs w:val="24"/>
              </w:rPr>
              <w:t>n/a</w:t>
            </w:r>
          </w:p>
        </w:tc>
      </w:tr>
      <w:tr w:rsidR="0070046D" w:rsidRPr="0070046D" w14:paraId="234A0FA0" w14:textId="77777777" w:rsidTr="007D0784">
        <w:tc>
          <w:tcPr>
            <w:tcW w:w="2335" w:type="dxa"/>
          </w:tcPr>
          <w:p w14:paraId="3B859DBF"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Special Projects</w:t>
            </w:r>
          </w:p>
        </w:tc>
        <w:tc>
          <w:tcPr>
            <w:tcW w:w="9031" w:type="dxa"/>
          </w:tcPr>
          <w:p w14:paraId="1001774A" w14:textId="1B5F0D4C" w:rsidR="0070046D" w:rsidRPr="0070046D" w:rsidRDefault="00E4226B" w:rsidP="007D0784">
            <w:pPr>
              <w:rPr>
                <w:rFonts w:ascii="Garamond" w:hAnsi="Garamond"/>
                <w:sz w:val="24"/>
                <w:szCs w:val="24"/>
              </w:rPr>
            </w:pPr>
            <w:r>
              <w:rPr>
                <w:rFonts w:ascii="Garamond" w:hAnsi="Garamond"/>
                <w:sz w:val="24"/>
                <w:szCs w:val="24"/>
              </w:rPr>
              <w:t>n/a</w:t>
            </w:r>
          </w:p>
        </w:tc>
      </w:tr>
      <w:tr w:rsidR="0070046D" w:rsidRPr="0070046D" w14:paraId="597A2253" w14:textId="77777777" w:rsidTr="007D0784">
        <w:tc>
          <w:tcPr>
            <w:tcW w:w="2335" w:type="dxa"/>
          </w:tcPr>
          <w:p w14:paraId="6B463A60"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Grants</w:t>
            </w:r>
          </w:p>
        </w:tc>
        <w:tc>
          <w:tcPr>
            <w:tcW w:w="9031" w:type="dxa"/>
          </w:tcPr>
          <w:p w14:paraId="003A5922" w14:textId="175C4926" w:rsidR="0070046D" w:rsidRPr="0070046D" w:rsidRDefault="00E4226B" w:rsidP="007D0784">
            <w:pPr>
              <w:rPr>
                <w:rFonts w:ascii="Garamond" w:hAnsi="Garamond"/>
                <w:sz w:val="24"/>
                <w:szCs w:val="24"/>
              </w:rPr>
            </w:pPr>
            <w:r>
              <w:rPr>
                <w:rFonts w:ascii="Garamond" w:hAnsi="Garamond"/>
                <w:sz w:val="24"/>
                <w:szCs w:val="24"/>
              </w:rPr>
              <w:t>n/a</w:t>
            </w:r>
          </w:p>
        </w:tc>
      </w:tr>
      <w:tr w:rsidR="0070046D" w:rsidRPr="0070046D" w14:paraId="420FAAF7" w14:textId="77777777" w:rsidTr="007D0784">
        <w:tc>
          <w:tcPr>
            <w:tcW w:w="2335" w:type="dxa"/>
          </w:tcPr>
          <w:p w14:paraId="3D83B41A"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Pursuit of further Degrees or Licensure</w:t>
            </w:r>
          </w:p>
        </w:tc>
        <w:tc>
          <w:tcPr>
            <w:tcW w:w="9031" w:type="dxa"/>
          </w:tcPr>
          <w:p w14:paraId="00A12B88" w14:textId="2035C34A" w:rsidR="0070046D" w:rsidRPr="0070046D" w:rsidRDefault="00E4226B" w:rsidP="007D0784">
            <w:pPr>
              <w:rPr>
                <w:rFonts w:ascii="Garamond" w:hAnsi="Garamond"/>
                <w:sz w:val="24"/>
                <w:szCs w:val="24"/>
              </w:rPr>
            </w:pPr>
            <w:r>
              <w:rPr>
                <w:rFonts w:ascii="Garamond" w:hAnsi="Garamond"/>
                <w:sz w:val="24"/>
                <w:szCs w:val="24"/>
              </w:rPr>
              <w:t>n/a</w:t>
            </w:r>
          </w:p>
        </w:tc>
      </w:tr>
      <w:tr w:rsidR="0070046D" w:rsidRPr="0070046D" w14:paraId="3988D32C" w14:textId="77777777" w:rsidTr="007D0784">
        <w:tc>
          <w:tcPr>
            <w:tcW w:w="2335" w:type="dxa"/>
          </w:tcPr>
          <w:p w14:paraId="6E1EA629"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Community Recognition</w:t>
            </w:r>
          </w:p>
        </w:tc>
        <w:tc>
          <w:tcPr>
            <w:tcW w:w="9031" w:type="dxa"/>
          </w:tcPr>
          <w:p w14:paraId="28D975CC" w14:textId="77777777" w:rsidR="0070046D" w:rsidRPr="0070046D" w:rsidRDefault="0070046D" w:rsidP="007D0784">
            <w:pPr>
              <w:rPr>
                <w:rFonts w:ascii="Garamond" w:hAnsi="Garamond"/>
                <w:sz w:val="24"/>
                <w:szCs w:val="24"/>
              </w:rPr>
            </w:pPr>
            <w:r w:rsidRPr="0070046D">
              <w:rPr>
                <w:rFonts w:ascii="Garamond" w:hAnsi="Garamond"/>
                <w:sz w:val="24"/>
                <w:szCs w:val="24"/>
              </w:rPr>
              <w:t>n/a</w:t>
            </w:r>
          </w:p>
        </w:tc>
      </w:tr>
      <w:tr w:rsidR="0070046D" w:rsidRPr="0070046D" w14:paraId="30B4EE99" w14:textId="77777777" w:rsidTr="007D0784">
        <w:tc>
          <w:tcPr>
            <w:tcW w:w="2335" w:type="dxa"/>
          </w:tcPr>
          <w:p w14:paraId="511A2470"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Committee Work</w:t>
            </w:r>
          </w:p>
        </w:tc>
        <w:tc>
          <w:tcPr>
            <w:tcW w:w="9031" w:type="dxa"/>
          </w:tcPr>
          <w:p w14:paraId="72F4B447" w14:textId="77777777" w:rsidR="0070046D" w:rsidRPr="0070046D" w:rsidRDefault="0070046D" w:rsidP="007D0784">
            <w:pPr>
              <w:rPr>
                <w:rFonts w:ascii="Garamond" w:hAnsi="Garamond"/>
                <w:sz w:val="24"/>
                <w:szCs w:val="24"/>
              </w:rPr>
            </w:pPr>
            <w:r w:rsidRPr="0070046D">
              <w:rPr>
                <w:rFonts w:ascii="Garamond" w:hAnsi="Garamond"/>
                <w:sz w:val="24"/>
                <w:szCs w:val="24"/>
              </w:rPr>
              <w:t>n/a</w:t>
            </w:r>
          </w:p>
        </w:tc>
      </w:tr>
      <w:tr w:rsidR="0070046D" w:rsidRPr="0070046D" w14:paraId="651466D7" w14:textId="77777777" w:rsidTr="007D0784">
        <w:tc>
          <w:tcPr>
            <w:tcW w:w="2335" w:type="dxa"/>
          </w:tcPr>
          <w:p w14:paraId="28321F27" w14:textId="77777777" w:rsidR="0070046D" w:rsidRPr="0070046D" w:rsidRDefault="0070046D" w:rsidP="007D0784">
            <w:pPr>
              <w:jc w:val="center"/>
              <w:rPr>
                <w:rFonts w:ascii="Garamond" w:hAnsi="Garamond"/>
                <w:b/>
                <w:bCs/>
                <w:sz w:val="24"/>
                <w:szCs w:val="24"/>
              </w:rPr>
            </w:pPr>
            <w:r w:rsidRPr="0070046D">
              <w:rPr>
                <w:rFonts w:ascii="Garamond" w:hAnsi="Garamond"/>
                <w:b/>
                <w:bCs/>
                <w:sz w:val="24"/>
                <w:szCs w:val="24"/>
              </w:rPr>
              <w:t>Leadership Roles</w:t>
            </w:r>
          </w:p>
        </w:tc>
        <w:tc>
          <w:tcPr>
            <w:tcW w:w="9031" w:type="dxa"/>
          </w:tcPr>
          <w:p w14:paraId="25E1DE28" w14:textId="4887D072" w:rsidR="0070046D" w:rsidRPr="0070046D" w:rsidRDefault="00E4226B" w:rsidP="007D0784">
            <w:pPr>
              <w:rPr>
                <w:rFonts w:ascii="Garamond" w:hAnsi="Garamond"/>
                <w:sz w:val="24"/>
                <w:szCs w:val="24"/>
              </w:rPr>
            </w:pPr>
            <w:r>
              <w:rPr>
                <w:rFonts w:ascii="Garamond" w:hAnsi="Garamond"/>
                <w:sz w:val="24"/>
                <w:szCs w:val="24"/>
              </w:rPr>
              <w:t>n/a</w:t>
            </w:r>
          </w:p>
        </w:tc>
      </w:tr>
    </w:tbl>
    <w:p w14:paraId="6892F993" w14:textId="77777777" w:rsidR="00D27D0C" w:rsidRPr="00D27D0C" w:rsidRDefault="00D27D0C" w:rsidP="00D27D0C">
      <w:pPr>
        <w:spacing w:after="0"/>
        <w:rPr>
          <w:rFonts w:ascii="Garamond" w:hAnsi="Garamond"/>
          <w:sz w:val="24"/>
          <w:szCs w:val="24"/>
        </w:rPr>
      </w:pPr>
      <w:r w:rsidRPr="00D27D0C">
        <w:rPr>
          <w:rFonts w:ascii="Garamond" w:hAnsi="Garamond"/>
          <w:sz w:val="24"/>
          <w:szCs w:val="24"/>
        </w:rPr>
        <w:t xml:space="preserve">Dear Colleagues,        </w:t>
      </w:r>
    </w:p>
    <w:p w14:paraId="0E307756" w14:textId="290E71ED" w:rsidR="00D27D0C" w:rsidRPr="00D27D0C" w:rsidRDefault="00D27D0C" w:rsidP="00D27D0C">
      <w:pPr>
        <w:spacing w:after="0"/>
        <w:rPr>
          <w:rFonts w:ascii="Garamond" w:hAnsi="Garamond"/>
          <w:sz w:val="24"/>
          <w:szCs w:val="24"/>
        </w:rPr>
      </w:pPr>
      <w:r>
        <w:rPr>
          <w:rFonts w:ascii="Garamond" w:hAnsi="Garamond"/>
          <w:sz w:val="24"/>
          <w:szCs w:val="24"/>
        </w:rPr>
        <w:t>As of t</w:t>
      </w:r>
      <w:r w:rsidRPr="00D27D0C">
        <w:rPr>
          <w:rFonts w:ascii="Garamond" w:hAnsi="Garamond"/>
          <w:sz w:val="24"/>
          <w:szCs w:val="24"/>
        </w:rPr>
        <w:t>oday</w:t>
      </w:r>
      <w:r>
        <w:rPr>
          <w:rFonts w:ascii="Garamond" w:hAnsi="Garamond"/>
          <w:sz w:val="24"/>
          <w:szCs w:val="24"/>
        </w:rPr>
        <w:t>, June 24, 2021, I</w:t>
      </w:r>
      <w:r w:rsidRPr="00D27D0C">
        <w:rPr>
          <w:rFonts w:ascii="Garamond" w:hAnsi="Garamond"/>
          <w:sz w:val="24"/>
          <w:szCs w:val="24"/>
        </w:rPr>
        <w:t xml:space="preserve"> am celebrating the fact that within the last 3 weeks, I have learned that ten (yes 10) of our Educational Leadership graduates have been named to very important leadership positions in the region.  Muskingum’s graduates are doing great things and making us all proud. It is a team effort from registration, to scheduling, to instructing, to interning, to mentoring, to passing the state test, to interviewing and being hired.  Let’s celebrate our influence in the region. </w:t>
      </w:r>
    </w:p>
    <w:p w14:paraId="149E7CB1" w14:textId="2543094B" w:rsidR="0070046D" w:rsidRPr="004C25F7" w:rsidRDefault="00D27D0C" w:rsidP="00D27D0C">
      <w:pPr>
        <w:spacing w:after="0"/>
        <w:rPr>
          <w:rFonts w:ascii="Garamond" w:hAnsi="Garamond"/>
          <w:sz w:val="24"/>
          <w:szCs w:val="24"/>
        </w:rPr>
      </w:pPr>
      <w:r>
        <w:rPr>
          <w:rFonts w:ascii="Garamond" w:hAnsi="Garamond"/>
          <w:sz w:val="24"/>
          <w:szCs w:val="24"/>
        </w:rPr>
        <w:t xml:space="preserve">Dr. </w:t>
      </w:r>
      <w:r w:rsidRPr="00D27D0C">
        <w:rPr>
          <w:rFonts w:ascii="Garamond" w:hAnsi="Garamond"/>
          <w:sz w:val="24"/>
          <w:szCs w:val="24"/>
        </w:rPr>
        <w:t>Barb Hansen</w:t>
      </w:r>
    </w:p>
    <w:sectPr w:rsidR="0070046D" w:rsidRPr="004C25F7" w:rsidSect="004C25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F7"/>
    <w:rsid w:val="004A6327"/>
    <w:rsid w:val="004C25F7"/>
    <w:rsid w:val="00603646"/>
    <w:rsid w:val="006E2646"/>
    <w:rsid w:val="0070046D"/>
    <w:rsid w:val="009D25B2"/>
    <w:rsid w:val="00D27D0C"/>
    <w:rsid w:val="00E4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98FC"/>
  <w15:chartTrackingRefBased/>
  <w15:docId w15:val="{F3039B70-8408-4B00-BD32-85B9DE83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 Welch</dc:creator>
  <cp:keywords/>
  <dc:description/>
  <cp:lastModifiedBy>Patricia A. Thompson</cp:lastModifiedBy>
  <cp:revision>2</cp:revision>
  <cp:lastPrinted>2022-04-19T18:50:00Z</cp:lastPrinted>
  <dcterms:created xsi:type="dcterms:W3CDTF">2022-04-21T18:06:00Z</dcterms:created>
  <dcterms:modified xsi:type="dcterms:W3CDTF">2022-04-21T18:06:00Z</dcterms:modified>
</cp:coreProperties>
</file>